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24"/>
        <w:gridCol w:w="3024"/>
        <w:gridCol w:w="3024"/>
        <w:tblGridChange w:id="0">
          <w:tblGrid>
            <w:gridCol w:w="3024"/>
            <w:gridCol w:w="3024"/>
            <w:gridCol w:w="3024"/>
          </w:tblGrid>
        </w:tblGridChange>
      </w:tblGrid>
      <w:tr>
        <w:trPr>
          <w:cantSplit w:val="0"/>
          <w:tblHeader w:val="0"/>
        </w:trPr>
        <w:tc>
          <w:tcPr>
            <w:shd w:fill="d2e56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Begrep</w:t>
            </w:r>
          </w:p>
        </w:tc>
        <w:tc>
          <w:tcPr>
            <w:shd w:fill="d2e56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Definisjon</w:t>
            </w:r>
          </w:p>
        </w:tc>
        <w:tc>
          <w:tcPr>
            <w:shd w:fill="d2e56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Din forklaring/eksempler </w:t>
            </w:r>
          </w:p>
        </w:tc>
      </w:tr>
      <w:tr>
        <w:trPr>
          <w:cantSplit w:val="0"/>
          <w:tblHeader w:val="0"/>
        </w:trPr>
        <w:tc>
          <w:tcPr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Tabu (årets prosjekt)</w:t>
            </w:r>
          </w:p>
        </w:tc>
        <w:tc>
          <w:tcPr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Skam (årets prosjekt)</w:t>
            </w:r>
          </w:p>
        </w:tc>
        <w:tc>
          <w:tcPr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Psykisk helse (årets prosjekt)</w:t>
            </w:r>
          </w:p>
        </w:tc>
        <w:tc>
          <w:tcPr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Psykisk uhelse (årets prosjekt)</w:t>
            </w:r>
          </w:p>
        </w:tc>
        <w:tc>
          <w:tcPr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Psykiske lidelser (årets prosjekt)</w:t>
            </w:r>
          </w:p>
        </w:tc>
        <w:tc>
          <w:tcPr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Flukt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Menneskerettigheter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Global utvikling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Internasjonale selskaper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Kapitalflukt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Fredsarbeid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Sivilbefolkning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Solidaritet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Demokrati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Traume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Ungdomsmedvirkning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Kjønnsroller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Positive ringvirkninger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Barnearbeid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Fremmedfrykt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Handel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Landran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Flyktning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Korrupsjon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Klimaflyktning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Skatt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Aktivist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Borgerkrig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Hjem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Samfunn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Lines w:val="1"/>
              <w:shd w:fill="ffffff" w:val="clear"/>
              <w:spacing w:after="0" w:line="240" w:lineRule="auto"/>
              <w:ind w:left="0" w:firstLine="0"/>
              <w:rPr>
                <w:rFonts w:ascii="Helvetica Neue" w:cs="Helvetica Neue" w:eastAsia="Helvetica Neue" w:hAnsi="Helvetica Neu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Bistand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Lines w:val="1"/>
              <w:shd w:fill="ffffff" w:val="clear"/>
              <w:spacing w:after="0" w:line="240" w:lineRule="auto"/>
              <w:ind w:left="0" w:firstLine="0"/>
              <w:rPr>
                <w:rFonts w:ascii="Helvetica Neue" w:cs="Helvetica Neue" w:eastAsia="Helvetica Neue" w:hAnsi="Helvetica Neu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Barns rettigheter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Urettferdighet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Lines w:val="1"/>
              <w:shd w:fill="ffffff" w:val="clear"/>
              <w:spacing w:after="0" w:line="240" w:lineRule="auto"/>
              <w:ind w:left="0" w:firstLine="0"/>
              <w:rPr>
                <w:rFonts w:ascii="Helvetica Neue" w:cs="Helvetica Neue" w:eastAsia="Helvetica Neue" w:hAnsi="Helvetica Neu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Forsone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Lines w:val="1"/>
              <w:widowControl w:val="0"/>
              <w:spacing w:after="0"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Utvikling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after="0"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Økonomisk vekst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after="0"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Bærekraft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Medborgerskap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pageBreakBefore w:val="0"/>
        <w:spacing w:after="0" w:line="276" w:lineRule="auto"/>
        <w:rPr>
          <w:rFonts w:ascii="Heavy" w:cs="Heavy" w:eastAsia="Heavy" w:hAnsi="Heavy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spacing w:after="0" w:line="240" w:lineRule="auto"/>
        <w:rPr>
          <w:rFonts w:ascii="Heavy" w:cs="Heavy" w:eastAsia="Heavy" w:hAnsi="Heavy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spacing w:after="0" w:line="240" w:lineRule="auto"/>
        <w:rPr>
          <w:rFonts w:ascii="Heavy" w:cs="Heavy" w:eastAsia="Heavy" w:hAnsi="Heavy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hd w:fill="ffffff" w:val="clear"/>
        <w:spacing w:after="240" w:lineRule="auto"/>
        <w:ind w:left="720" w:firstLine="0"/>
        <w:rPr>
          <w:rFonts w:ascii="Helvetica Neue" w:cs="Helvetica Neue" w:eastAsia="Helvetica Neue" w:hAnsi="Helvetica Neue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Heavy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-567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Verden er urettferdig.</w:t>
      <w:tab/>
      <w:t xml:space="preserve">  Operasjon Dagsverk</w:t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5431155</wp:posOffset>
          </wp:positionH>
          <wp:positionV relativeFrom="paragraph">
            <wp:posOffset>-159284</wp:posOffset>
          </wp:positionV>
          <wp:extent cx="690998" cy="385011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0998" cy="38501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-567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Du kan gjøre noe med det.</w:t>
      <w:tab/>
      <w:t xml:space="preserve">  od.no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OD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b-N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