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720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50"/>
          <w:szCs w:val="50"/>
          <w:rtl w:val="0"/>
        </w:rPr>
        <w:t xml:space="preserve">INTERNASJONAL UKE- ÉN UKE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Dette er et forslag på hvordan man kan legge opp programmet under Internasjonal Uke. Det er fullt mulig å tilpasse programmet slik det passer for deres skole. Flere undervisningsressurser finnes på våre nettsider: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4"/>
            <w:szCs w:val="24"/>
            <w:u w:val="single"/>
            <w:rtl w:val="0"/>
          </w:rPr>
          <w:t xml:space="preserve">https://www.od.no/gjennomforing-av-od/undervisningsressurser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5.0" w:type="dxa"/>
        <w:jc w:val="left"/>
        <w:tblInd w:w="-5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40"/>
        <w:gridCol w:w="1380"/>
        <w:gridCol w:w="3690"/>
        <w:gridCol w:w="4095"/>
        <w:tblGridChange w:id="0">
          <w:tblGrid>
            <w:gridCol w:w="1440"/>
            <w:gridCol w:w="1380"/>
            <w:gridCol w:w="3690"/>
            <w:gridCol w:w="4095"/>
          </w:tblGrid>
        </w:tblGridChange>
      </w:tblGrid>
      <w:tr>
        <w:trPr>
          <w:cantSplit w:val="0"/>
          <w:trHeight w:val="437.83007812500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Helvetica Neue" w:cs="Helvetica Neue" w:eastAsia="Helvetica Neue" w:hAnsi="Helvetica Neue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Tid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Mandag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Kommentar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Før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15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Skolen informerer om 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Hva er OD og IU, når og hva skjer? Det finnes presentasjon på od.no som kan brukes: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https://www.od.no/gjennomforing-av-od/kom-i-gang/ressurser-til-arrangeringen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Bruk også videoer fra vår </w:t>
            </w:r>
            <w:hyperlink r:id="rId8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youtubekanal</w:t>
              </w:r>
            </w:hyperlink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Under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Skolekomiteen står på stand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Heng opp plakater og del ut foldere og klistremerker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Etter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60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Undervisningsopplegg fra ODs nettsider, f.eks “Førsteinntrykk”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https://www.od.no/oppgaver-ressurser/forste-inntrykk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Tid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Tirsdag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Kommentar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Før lunsj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25 min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Foredrag: Verden er urettferdig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OD kan holde dette foredraget, eller dere kan få foredrag og manus tilsendt og holde det selv. Mer info: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Helvetica Neue" w:cs="Helvetica Neue" w:eastAsia="Helvetica Neue" w:hAnsi="Helvetica Neue"/>
              </w:rPr>
            </w:pPr>
            <w:hyperlink r:id="rId10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https://www.od.no/foredrag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Før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20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Diskusjon om problematikken som blir tatt opp under foredraget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Ressurser til dette finner dere her: </w:t>
            </w:r>
            <w:hyperlink r:id="rId11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https://www.od.no/oppgaver-ressurser/tre-grunner-til-at-verden-er-urettferdig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Under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Etter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25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Foredrag: Årets prosjekt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OD kan holde dette foredraget, eller dere kan få foredrag og manus tilsendt og holde det selv. Mer info: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https://www.od.no/foredrag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Etter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20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Kahoot om årets prosjekt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Kahooten finner dere her: </w:t>
            </w:r>
            <w:hyperlink r:id="rId13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https://www.od.no/oppgaver-ressurser/arets-prosjekt-2021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Gjerne ordne premier til de som får flest riktige!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Helvetica Neue" w:cs="Helvetica Neue" w:eastAsia="Helvetica Neue" w:hAnsi="Helvetica Neue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Tid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Onsdag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Kommentar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Før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30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Informer om jobber og spleis.no/od.</w:t>
            </w:r>
          </w:p>
          <w:p w:rsidR="00000000" w:rsidDel="00000000" w:rsidP="00000000" w:rsidRDefault="00000000" w:rsidRPr="00000000" w14:paraId="00000037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Del ut arbeidskort om dere ønsker å bruke dette.</w:t>
            </w:r>
          </w:p>
          <w:p w:rsidR="00000000" w:rsidDel="00000000" w:rsidP="00000000" w:rsidRDefault="00000000" w:rsidRPr="00000000" w14:paraId="00000038">
            <w:pPr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Finn presentasjon om jobber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på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od.no: https://www.od.no/gjennomforing-av-od/kom-i-gang/ressurser-til-arrangeringen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Under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SK står på stand, informerer om OD, jobber og deler ut foldere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Her kan man også gjerne ta i bruk klasselistene og begynne å registrere elever som ønsker å jobber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Etter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60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Øvelse: (Ikke) tenk på det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Kan bestilles eller SK kan  gjennomføre den. </w:t>
            </w:r>
            <w:hyperlink r:id="rId14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https://www.od.no/oppgaver-ressurser/ikke-tenk-pa-det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Etter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30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Film: Si det høyt! Refleksjonsspørsmål i etterkant.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https://www.od.no/oppgaver-ressurser/nar-verden-ser-oss-2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Tid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Torsdag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Kommentar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Før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30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Øvelse: Du er mye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https://www.od.no/oppgaver-ressurser/du-er-mye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Under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SK/Kantine fikser mat fra Uganda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Finn oppskrifter her: </w:t>
            </w:r>
            <w:hyperlink r:id="rId17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https://www.od.no/oppgaver-ressurser/internasjonal-kafe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Etter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45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Opplegg: Engasjementkort.</w:t>
            </w:r>
          </w:p>
          <w:p w:rsidR="00000000" w:rsidDel="00000000" w:rsidP="00000000" w:rsidRDefault="00000000" w:rsidRPr="00000000" w14:paraId="00000056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Finn ut hva som engasjerer deg mest av viktige problemer i verden.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https://www.od.no/oppgaver-ressurser/engasjementkort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Etter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45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Bærekraftomaten. </w:t>
            </w:r>
          </w:p>
          <w:p w:rsidR="00000000" w:rsidDel="00000000" w:rsidP="00000000" w:rsidRDefault="00000000" w:rsidRPr="00000000" w14:paraId="0000005B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Finn ut hvilket bærekraftsmål du er mest opptatt av!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https://www.od.no/oppgaver-ressurser/baerekraftomaten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Tid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Fredag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2e56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Kommentar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Før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3 skoletimer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Rulleringsposter: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ind w:left="720" w:hanging="36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Et urettferdig kappløp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ind w:left="720" w:hanging="36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Global alias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ind w:left="720" w:hanging="36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Hva er spillereglene?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ind w:left="720" w:hanging="36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https://www.od.no/oppgaver-ressurser/et-urettferdig-kapplop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ind w:left="720" w:hanging="36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https://www.od.no/oppgaver-ressurser/hva-betyr-det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ind w:left="720" w:hanging="36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https://www.od.no/oppgaver-ressurser/hva-er-spillereglene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Under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Server mat fra Uganda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bb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Finn oppskrifter her: </w:t>
            </w:r>
            <w:hyperlink r:id="rId23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https://www.od.no/oppgaver-ressurser/internasjonal-kafe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Etter lunsj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25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Øvelse: Virkeligheten bak tallene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de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SK/lærer kan holde denne.</w:t>
            </w:r>
          </w:p>
          <w:p w:rsidR="00000000" w:rsidDel="00000000" w:rsidP="00000000" w:rsidRDefault="00000000" w:rsidRPr="00000000" w14:paraId="00000073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https://www.od.no/oppgaver-ressurser/virkeligheten-bak-tallene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od.no/oppgaver-ressurser/et-urettferdig-kapplop" TargetMode="External"/><Relationship Id="rId11" Type="http://schemas.openxmlformats.org/officeDocument/2006/relationships/hyperlink" Target="https://www.od.no/oppgaver-ressurser/tre-grunner-til-at-verden-er-urettferdig" TargetMode="External"/><Relationship Id="rId22" Type="http://schemas.openxmlformats.org/officeDocument/2006/relationships/hyperlink" Target="https://www.od.no/oppgaver-ressurser/hva-er-spillereglene" TargetMode="External"/><Relationship Id="rId10" Type="http://schemas.openxmlformats.org/officeDocument/2006/relationships/hyperlink" Target="https://www.od.no/gjennomforing-av-od/gjennomforing-av-iu/besok" TargetMode="External"/><Relationship Id="rId21" Type="http://schemas.openxmlformats.org/officeDocument/2006/relationships/hyperlink" Target="https://www.od.no/oppgaver-ressurser/hva-betyr-det" TargetMode="External"/><Relationship Id="rId13" Type="http://schemas.openxmlformats.org/officeDocument/2006/relationships/hyperlink" Target="https://www.od.no/oppgaver-ressurser/arets-prosjekt-2021" TargetMode="External"/><Relationship Id="rId24" Type="http://schemas.openxmlformats.org/officeDocument/2006/relationships/hyperlink" Target="https://www.od.no/oppgaver-ressurser/virkeligheten-bak-tallene" TargetMode="External"/><Relationship Id="rId12" Type="http://schemas.openxmlformats.org/officeDocument/2006/relationships/hyperlink" Target="https://www.od.no/gjennomforing-av-od/gjennomforing-av-iu/besok" TargetMode="External"/><Relationship Id="rId23" Type="http://schemas.openxmlformats.org/officeDocument/2006/relationships/hyperlink" Target="https://www.od.no/oppgaver-ressurser/internasjonal-kaf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d.no/oppgaver-ressurser/forste-inntrykk" TargetMode="External"/><Relationship Id="rId15" Type="http://schemas.openxmlformats.org/officeDocument/2006/relationships/hyperlink" Target="https://www.od.no/oppgaver-ressurser/nar-verden-ser-oss-2" TargetMode="External"/><Relationship Id="rId14" Type="http://schemas.openxmlformats.org/officeDocument/2006/relationships/hyperlink" Target="https://www.od.no/oppgaver-ressurser/ikke-tenk-pa-det" TargetMode="External"/><Relationship Id="rId17" Type="http://schemas.openxmlformats.org/officeDocument/2006/relationships/hyperlink" Target="https://www.od.no/oppgaver-ressurser/internasjonal-kafe" TargetMode="External"/><Relationship Id="rId16" Type="http://schemas.openxmlformats.org/officeDocument/2006/relationships/hyperlink" Target="https://www.od.no/oppgaver-ressurser/du-er-mye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od.no/oppgaver-ressurser/baerekraftomaten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od.no/oppgaver-ressurser/engasjementkort" TargetMode="External"/><Relationship Id="rId7" Type="http://schemas.openxmlformats.org/officeDocument/2006/relationships/hyperlink" Target="https://www.od.no/gjennomforing-av-od/undervisningsressurser" TargetMode="External"/><Relationship Id="rId8" Type="http://schemas.openxmlformats.org/officeDocument/2006/relationships/hyperlink" Target="https://youtu.be/giM52ReYwK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PhnI2QMraXGdQiInIRXxt2Cnkg==">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